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8A5" w:rsidRPr="005D3798" w:rsidRDefault="005D3798">
      <w:pPr>
        <w:pStyle w:val="a6"/>
        <w:spacing w:line="240" w:lineRule="auto"/>
        <w:jc w:val="center"/>
      </w:pPr>
      <w:r w:rsidRPr="005D3798">
        <w:t xml:space="preserve"> </w:t>
      </w:r>
    </w:p>
    <w:p w:rsidR="00E845FA" w:rsidRDefault="00E845FA">
      <w:pPr>
        <w:pStyle w:val="a6"/>
        <w:spacing w:line="240" w:lineRule="auto"/>
        <w:jc w:val="center"/>
        <w:rPr>
          <w:color w:val="000000"/>
          <w:sz w:val="28"/>
          <w:szCs w:val="28"/>
        </w:rPr>
      </w:pPr>
    </w:p>
    <w:p w:rsidR="00E058A5" w:rsidRDefault="009230D4">
      <w:pPr>
        <w:pStyle w:val="a6"/>
        <w:spacing w:line="240" w:lineRule="auto"/>
        <w:jc w:val="center"/>
      </w:pPr>
      <w:r>
        <w:rPr>
          <w:color w:val="000000"/>
          <w:sz w:val="28"/>
          <w:szCs w:val="28"/>
        </w:rPr>
        <w:t>Информация о выплате дивидендов по акциям</w:t>
      </w:r>
      <w:r w:rsidR="00242A58">
        <w:rPr>
          <w:color w:val="000000"/>
          <w:sz w:val="28"/>
          <w:szCs w:val="28"/>
        </w:rPr>
        <w:t xml:space="preserve"> за 201</w:t>
      </w:r>
      <w:r w:rsidR="00294B90">
        <w:rPr>
          <w:color w:val="000000"/>
          <w:sz w:val="28"/>
          <w:szCs w:val="28"/>
        </w:rPr>
        <w:t>9</w:t>
      </w:r>
      <w:r w:rsidR="00242A5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E058A5" w:rsidRDefault="009230D4">
      <w:pPr>
        <w:pStyle w:val="a6"/>
        <w:tabs>
          <w:tab w:val="left" w:pos="0"/>
        </w:tabs>
        <w:spacing w:after="0" w:line="240" w:lineRule="auto"/>
        <w:ind w:left="1417" w:hanging="1361"/>
      </w:pPr>
      <w:r>
        <w:rPr>
          <w:color w:val="000000"/>
          <w:sz w:val="28"/>
          <w:szCs w:val="28"/>
        </w:rPr>
        <w:t>Полное наименование и местонахождение акционерного общества:</w:t>
      </w:r>
    </w:p>
    <w:p w:rsidR="00E058A5" w:rsidRDefault="009230D4">
      <w:pPr>
        <w:pStyle w:val="a6"/>
        <w:spacing w:after="202" w:line="240" w:lineRule="auto"/>
        <w:ind w:hanging="170"/>
        <w:jc w:val="both"/>
      </w:pPr>
      <w:r>
        <w:rPr>
          <w:b/>
          <w:color w:val="000000"/>
          <w:sz w:val="28"/>
          <w:szCs w:val="28"/>
        </w:rPr>
        <w:t xml:space="preserve"> </w:t>
      </w:r>
      <w:r w:rsidR="00C3382D" w:rsidRPr="00C3382D">
        <w:rPr>
          <w:b/>
          <w:color w:val="000000"/>
          <w:sz w:val="28"/>
          <w:szCs w:val="28"/>
        </w:rPr>
        <w:t xml:space="preserve">          </w:t>
      </w:r>
      <w:proofErr w:type="gramStart"/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  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 w:rsidR="00C3382D">
        <w:rPr>
          <w:b/>
          <w:bCs/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г. Минск, ул. Толстого, д. 6, 3 этаж, ком. 303.</w:t>
      </w:r>
      <w:proofErr w:type="gramEnd"/>
    </w:p>
    <w:p w:rsidR="00E058A5" w:rsidRDefault="009230D4">
      <w:pPr>
        <w:pStyle w:val="a6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Дата принятия решения общим собранием акционеров:</w:t>
      </w:r>
    </w:p>
    <w:p w:rsidR="00E058A5" w:rsidRPr="00294B90" w:rsidRDefault="00294B90">
      <w:pPr>
        <w:pStyle w:val="a6"/>
        <w:tabs>
          <w:tab w:val="left" w:pos="0"/>
        </w:tabs>
        <w:spacing w:after="0" w:line="240" w:lineRule="auto"/>
        <w:ind w:hanging="170"/>
        <w:jc w:val="both"/>
        <w:rPr>
          <w:u w:val="single"/>
        </w:rPr>
      </w:pPr>
      <w:r w:rsidRPr="00294B90">
        <w:rPr>
          <w:b/>
          <w:color w:val="000000"/>
          <w:sz w:val="28"/>
          <w:szCs w:val="28"/>
        </w:rPr>
        <w:t xml:space="preserve">          </w:t>
      </w:r>
      <w:r w:rsidRPr="00294B90">
        <w:rPr>
          <w:b/>
          <w:color w:val="000000"/>
          <w:sz w:val="28"/>
          <w:szCs w:val="28"/>
          <w:u w:val="single"/>
        </w:rPr>
        <w:t>31</w:t>
      </w:r>
      <w:r w:rsidR="009230D4" w:rsidRPr="00294B90">
        <w:rPr>
          <w:b/>
          <w:bCs/>
          <w:color w:val="000000"/>
          <w:sz w:val="28"/>
          <w:szCs w:val="28"/>
          <w:u w:val="single"/>
        </w:rPr>
        <w:t xml:space="preserve"> марта 20</w:t>
      </w:r>
      <w:r w:rsidRPr="00294B90">
        <w:rPr>
          <w:b/>
          <w:bCs/>
          <w:color w:val="000000"/>
          <w:sz w:val="28"/>
          <w:szCs w:val="28"/>
          <w:u w:val="single"/>
        </w:rPr>
        <w:t>20</w:t>
      </w:r>
      <w:r w:rsidR="009230D4" w:rsidRPr="00294B90">
        <w:rPr>
          <w:b/>
          <w:bCs/>
          <w:color w:val="000000"/>
          <w:sz w:val="28"/>
          <w:szCs w:val="28"/>
          <w:u w:val="single"/>
        </w:rPr>
        <w:t xml:space="preserve"> года.</w:t>
      </w:r>
    </w:p>
    <w:p w:rsidR="00E058A5" w:rsidRPr="00294B90" w:rsidRDefault="00E058A5">
      <w:pPr>
        <w:pStyle w:val="a6"/>
        <w:tabs>
          <w:tab w:val="left" w:pos="0"/>
        </w:tabs>
        <w:spacing w:after="0" w:line="240" w:lineRule="auto"/>
        <w:ind w:hanging="170"/>
        <w:jc w:val="both"/>
        <w:rPr>
          <w:b/>
          <w:color w:val="000000"/>
          <w:sz w:val="28"/>
          <w:szCs w:val="28"/>
        </w:rPr>
      </w:pPr>
    </w:p>
    <w:p w:rsidR="00E058A5" w:rsidRDefault="009230D4">
      <w:pPr>
        <w:pStyle w:val="a6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>Дивиденды, начисленные на одну акцию:</w:t>
      </w:r>
    </w:p>
    <w:p w:rsidR="00E058A5" w:rsidRPr="00294B90" w:rsidRDefault="009230D4">
      <w:pPr>
        <w:pStyle w:val="a6"/>
        <w:tabs>
          <w:tab w:val="left" w:pos="0"/>
        </w:tabs>
        <w:spacing w:after="0" w:line="240" w:lineRule="auto"/>
        <w:ind w:left="340" w:hanging="510"/>
        <w:jc w:val="both"/>
        <w:rPr>
          <w:b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="001419A5">
        <w:rPr>
          <w:b/>
          <w:color w:val="000000"/>
          <w:sz w:val="28"/>
          <w:szCs w:val="28"/>
        </w:rPr>
        <w:t xml:space="preserve">         </w:t>
      </w:r>
      <w:r w:rsidR="00294B90" w:rsidRPr="00294B90">
        <w:rPr>
          <w:b/>
          <w:color w:val="000000"/>
          <w:sz w:val="28"/>
          <w:szCs w:val="28"/>
          <w:u w:val="single"/>
        </w:rPr>
        <w:t>54</w:t>
      </w:r>
      <w:r w:rsidRPr="00294B90">
        <w:rPr>
          <w:b/>
          <w:color w:val="000000"/>
          <w:sz w:val="28"/>
          <w:szCs w:val="28"/>
          <w:u w:val="single"/>
        </w:rPr>
        <w:t>,</w:t>
      </w:r>
      <w:r w:rsidR="00294B90" w:rsidRPr="00294B90">
        <w:rPr>
          <w:b/>
          <w:color w:val="000000"/>
          <w:sz w:val="28"/>
          <w:szCs w:val="28"/>
          <w:u w:val="single"/>
        </w:rPr>
        <w:t>00</w:t>
      </w:r>
      <w:r w:rsidRPr="00294B90">
        <w:rPr>
          <w:b/>
          <w:color w:val="000000"/>
          <w:sz w:val="28"/>
          <w:szCs w:val="28"/>
          <w:u w:val="single"/>
        </w:rPr>
        <w:t xml:space="preserve"> рубл</w:t>
      </w:r>
      <w:r w:rsidR="00294B90">
        <w:rPr>
          <w:b/>
          <w:color w:val="000000"/>
          <w:sz w:val="28"/>
          <w:szCs w:val="28"/>
          <w:u w:val="single"/>
        </w:rPr>
        <w:t>я</w:t>
      </w:r>
      <w:r w:rsidRPr="00294B90">
        <w:rPr>
          <w:b/>
          <w:color w:val="000000"/>
          <w:sz w:val="28"/>
          <w:szCs w:val="28"/>
          <w:u w:val="single"/>
        </w:rPr>
        <w:t>.</w:t>
      </w:r>
    </w:p>
    <w:p w:rsidR="00E058A5" w:rsidRDefault="00E058A5">
      <w:pPr>
        <w:pStyle w:val="a6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E058A5" w:rsidRDefault="009230D4">
      <w:pPr>
        <w:pStyle w:val="a6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Срок и порядок выплаты дивидендов по акциям:</w:t>
      </w:r>
    </w:p>
    <w:p w:rsidR="00E058A5" w:rsidRPr="00C3382D" w:rsidRDefault="00C3382D">
      <w:pPr>
        <w:pStyle w:val="a6"/>
        <w:tabs>
          <w:tab w:val="left" w:pos="0"/>
        </w:tabs>
        <w:spacing w:after="0" w:line="240" w:lineRule="auto"/>
        <w:jc w:val="both"/>
        <w:rPr>
          <w:u w:val="single"/>
        </w:rPr>
      </w:pPr>
      <w:r w:rsidRPr="00C3382D">
        <w:rPr>
          <w:b/>
          <w:color w:val="000000"/>
          <w:sz w:val="28"/>
          <w:szCs w:val="28"/>
        </w:rPr>
        <w:t xml:space="preserve">         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Не позднее </w:t>
      </w:r>
      <w:r w:rsidR="00294B90">
        <w:rPr>
          <w:b/>
          <w:color w:val="000000"/>
          <w:sz w:val="28"/>
          <w:szCs w:val="28"/>
          <w:u w:val="single"/>
        </w:rPr>
        <w:t>30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мая 20</w:t>
      </w:r>
      <w:r w:rsidR="00294B90">
        <w:rPr>
          <w:b/>
          <w:color w:val="000000"/>
          <w:sz w:val="28"/>
          <w:szCs w:val="28"/>
          <w:u w:val="single"/>
        </w:rPr>
        <w:t>20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года путем перечисления на расчетные счета акционеров, за исключением Национального банка Республики Беларусь, дивиденды которого перечисляются в бюджет</w:t>
      </w:r>
      <w:r w:rsidR="005B0BD4">
        <w:rPr>
          <w:b/>
          <w:color w:val="000000"/>
          <w:sz w:val="28"/>
          <w:szCs w:val="28"/>
          <w:u w:val="single"/>
        </w:rPr>
        <w:t xml:space="preserve"> и Национальный банк Республики Беларусь в соответствии с </w:t>
      </w:r>
      <w:r w:rsidR="009230D4" w:rsidRPr="00C3382D">
        <w:rPr>
          <w:b/>
          <w:color w:val="000000"/>
          <w:sz w:val="28"/>
          <w:szCs w:val="28"/>
          <w:u w:val="single"/>
        </w:rPr>
        <w:t>Указ</w:t>
      </w:r>
      <w:r w:rsidR="005B0BD4">
        <w:rPr>
          <w:b/>
          <w:color w:val="000000"/>
          <w:sz w:val="28"/>
          <w:szCs w:val="28"/>
          <w:u w:val="single"/>
        </w:rPr>
        <w:t xml:space="preserve">ом 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Президента Республики Беларусь от </w:t>
      </w:r>
      <w:r w:rsidR="007258B5">
        <w:rPr>
          <w:b/>
          <w:color w:val="000000"/>
          <w:sz w:val="28"/>
          <w:szCs w:val="28"/>
          <w:u w:val="single"/>
        </w:rPr>
        <w:t>28</w:t>
      </w:r>
      <w:r w:rsidR="009230D4" w:rsidRPr="00C3382D">
        <w:rPr>
          <w:b/>
          <w:color w:val="000000"/>
          <w:sz w:val="28"/>
          <w:szCs w:val="28"/>
          <w:u w:val="single"/>
        </w:rPr>
        <w:t>.12.20</w:t>
      </w:r>
      <w:r w:rsidR="007258B5">
        <w:rPr>
          <w:b/>
          <w:color w:val="000000"/>
          <w:sz w:val="28"/>
          <w:szCs w:val="28"/>
          <w:u w:val="single"/>
        </w:rPr>
        <w:t>05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№6</w:t>
      </w:r>
      <w:r w:rsidR="007258B5">
        <w:rPr>
          <w:b/>
          <w:color w:val="000000"/>
          <w:sz w:val="28"/>
          <w:szCs w:val="28"/>
          <w:u w:val="single"/>
        </w:rPr>
        <w:t>37</w:t>
      </w:r>
      <w:r w:rsidR="009230D4" w:rsidRPr="00C3382D">
        <w:rPr>
          <w:b/>
          <w:color w:val="000000"/>
          <w:sz w:val="28"/>
          <w:szCs w:val="28"/>
          <w:u w:val="single"/>
        </w:rPr>
        <w:t>.</w:t>
      </w:r>
    </w:p>
    <w:p w:rsidR="00E058A5" w:rsidRPr="00C3382D" w:rsidRDefault="00E058A5">
      <w:pPr>
        <w:pStyle w:val="a6"/>
        <w:spacing w:after="202" w:line="240" w:lineRule="auto"/>
        <w:jc w:val="both"/>
        <w:rPr>
          <w:sz w:val="28"/>
          <w:szCs w:val="28"/>
          <w:u w:val="single"/>
        </w:rPr>
      </w:pPr>
    </w:p>
    <w:p w:rsidR="00E058A5" w:rsidRDefault="00C3382D">
      <w:pPr>
        <w:pStyle w:val="a6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Заместитель </w:t>
      </w:r>
      <w:r w:rsidR="009230D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9230D4">
        <w:rPr>
          <w:color w:val="000000"/>
          <w:sz w:val="28"/>
          <w:szCs w:val="28"/>
        </w:rPr>
        <w:t xml:space="preserve"> Правления </w:t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Бенедис</w:t>
      </w:r>
      <w:proofErr w:type="spellEnd"/>
    </w:p>
    <w:p w:rsidR="00E058A5" w:rsidRDefault="00E058A5">
      <w:pPr>
        <w:pStyle w:val="a6"/>
        <w:spacing w:after="202" w:line="216" w:lineRule="atLeast"/>
        <w:rPr>
          <w:color w:val="000000"/>
          <w:sz w:val="28"/>
          <w:szCs w:val="28"/>
        </w:rPr>
      </w:pPr>
    </w:p>
    <w:p w:rsidR="00E058A5" w:rsidRDefault="00E058A5">
      <w:pPr>
        <w:spacing w:line="300" w:lineRule="exact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pStyle w:val="a6"/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9230D4" w:rsidRDefault="009230D4">
      <w:pPr>
        <w:spacing w:line="300" w:lineRule="exact"/>
        <w:ind w:right="-57"/>
        <w:jc w:val="center"/>
        <w:rPr>
          <w:sz w:val="22"/>
          <w:szCs w:val="22"/>
        </w:rPr>
      </w:pPr>
    </w:p>
    <w:sectPr w:rsidR="009230D4" w:rsidSect="00E058A5">
      <w:pgSz w:w="11906" w:h="16838"/>
      <w:pgMar w:top="851" w:right="1134" w:bottom="360" w:left="1745" w:header="720" w:footer="720" w:gutter="0"/>
      <w:cols w:num="2" w:space="702" w:equalWidth="0">
        <w:col w:w="9479" w:space="702"/>
        <w:col w:w="-5240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3798"/>
    <w:rsid w:val="000D74A7"/>
    <w:rsid w:val="001419A5"/>
    <w:rsid w:val="00157B72"/>
    <w:rsid w:val="001A3B07"/>
    <w:rsid w:val="00242A58"/>
    <w:rsid w:val="00294B90"/>
    <w:rsid w:val="00313539"/>
    <w:rsid w:val="004E6B63"/>
    <w:rsid w:val="005B0BD4"/>
    <w:rsid w:val="005D3798"/>
    <w:rsid w:val="007258B5"/>
    <w:rsid w:val="009230D4"/>
    <w:rsid w:val="00B84DE4"/>
    <w:rsid w:val="00C3382D"/>
    <w:rsid w:val="00CF2A04"/>
    <w:rsid w:val="00E058A5"/>
    <w:rsid w:val="00E8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A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58A5"/>
    <w:rPr>
      <w:rFonts w:ascii="Symbol" w:hAnsi="Symbol" w:cs="OpenSymbol"/>
    </w:rPr>
  </w:style>
  <w:style w:type="character" w:customStyle="1" w:styleId="WW8Num2z0">
    <w:name w:val="WW8Num2z0"/>
    <w:rsid w:val="00E058A5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E058A5"/>
  </w:style>
  <w:style w:type="character" w:customStyle="1" w:styleId="WW8Num3z1">
    <w:name w:val="WW8Num3z1"/>
    <w:rsid w:val="00E058A5"/>
  </w:style>
  <w:style w:type="character" w:customStyle="1" w:styleId="WW8Num3z2">
    <w:name w:val="WW8Num3z2"/>
    <w:rsid w:val="00E058A5"/>
  </w:style>
  <w:style w:type="character" w:customStyle="1" w:styleId="WW8Num3z3">
    <w:name w:val="WW8Num3z3"/>
    <w:rsid w:val="00E058A5"/>
  </w:style>
  <w:style w:type="character" w:customStyle="1" w:styleId="WW8Num3z4">
    <w:name w:val="WW8Num3z4"/>
    <w:rsid w:val="00E058A5"/>
  </w:style>
  <w:style w:type="character" w:customStyle="1" w:styleId="WW8Num3z5">
    <w:name w:val="WW8Num3z5"/>
    <w:rsid w:val="00E058A5"/>
  </w:style>
  <w:style w:type="character" w:customStyle="1" w:styleId="WW8Num3z6">
    <w:name w:val="WW8Num3z6"/>
    <w:rsid w:val="00E058A5"/>
  </w:style>
  <w:style w:type="character" w:customStyle="1" w:styleId="WW8Num3z7">
    <w:name w:val="WW8Num3z7"/>
    <w:rsid w:val="00E058A5"/>
  </w:style>
  <w:style w:type="character" w:customStyle="1" w:styleId="WW8Num3z8">
    <w:name w:val="WW8Num3z8"/>
    <w:rsid w:val="00E058A5"/>
  </w:style>
  <w:style w:type="character" w:customStyle="1" w:styleId="1">
    <w:name w:val="Основной шрифт абзаца1"/>
    <w:rsid w:val="00E058A5"/>
  </w:style>
  <w:style w:type="character" w:styleId="a3">
    <w:name w:val="page number"/>
    <w:basedOn w:val="1"/>
    <w:rsid w:val="00E058A5"/>
  </w:style>
  <w:style w:type="character" w:customStyle="1" w:styleId="a4">
    <w:name w:val="Маркеры списка"/>
    <w:rsid w:val="00E058A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058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8A5"/>
    <w:pPr>
      <w:spacing w:after="140" w:line="288" w:lineRule="auto"/>
    </w:pPr>
  </w:style>
  <w:style w:type="paragraph" w:styleId="a7">
    <w:name w:val="List"/>
    <w:basedOn w:val="a6"/>
    <w:rsid w:val="00E058A5"/>
    <w:rPr>
      <w:rFonts w:cs="Mangal"/>
    </w:rPr>
  </w:style>
  <w:style w:type="paragraph" w:styleId="a8">
    <w:name w:val="caption"/>
    <w:basedOn w:val="a"/>
    <w:qFormat/>
    <w:rsid w:val="00E058A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058A5"/>
    <w:pPr>
      <w:suppressLineNumbers/>
    </w:pPr>
    <w:rPr>
      <w:rFonts w:cs="Mangal"/>
    </w:rPr>
  </w:style>
  <w:style w:type="paragraph" w:styleId="a9">
    <w:name w:val="header"/>
    <w:basedOn w:val="a"/>
    <w:rsid w:val="00E058A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8A5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058A5"/>
    <w:pPr>
      <w:suppressLineNumbers/>
    </w:pPr>
  </w:style>
  <w:style w:type="paragraph" w:customStyle="1" w:styleId="ac">
    <w:name w:val="Заголовок таблицы"/>
    <w:basedOn w:val="ab"/>
    <w:rsid w:val="00E058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2</cp:revision>
  <cp:lastPrinted>2020-04-06T08:13:00Z</cp:lastPrinted>
  <dcterms:created xsi:type="dcterms:W3CDTF">2020-04-06T10:05:00Z</dcterms:created>
  <dcterms:modified xsi:type="dcterms:W3CDTF">2020-04-06T10:05:00Z</dcterms:modified>
</cp:coreProperties>
</file>